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09" w:rsidRPr="00D23DF3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 w:rsidRPr="00D23DF3">
        <w:rPr>
          <w:rFonts w:ascii="EucrosiaUPC" w:hAnsi="EucrosiaUPC" w:cs="EucrosiaUPC"/>
          <w:b/>
          <w:bCs/>
          <w:sz w:val="32"/>
          <w:szCs w:val="32"/>
          <w:cs/>
        </w:rPr>
        <w:t>ผู้ที่มีหน้าที่จดทะเบียนพาณิชย์</w:t>
      </w:r>
    </w:p>
    <w:p w:rsidR="009A0D09" w:rsidRPr="00D23DF3" w:rsidRDefault="009A0D09" w:rsidP="00055C5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  <w:cs/>
        </w:rPr>
        <w:t>ผู้มีหน้าที่จดทะเบียนพาณิชย์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คือ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บุคคลธรรมดาคนเดียว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หรือหลายคน</w:t>
      </w:r>
      <w:r w:rsidRPr="009A0D09">
        <w:rPr>
          <w:rFonts w:ascii="EucrosiaUPC" w:hAnsi="EucrosiaUPC" w:cs="EucrosiaUPC"/>
          <w:sz w:val="32"/>
          <w:szCs w:val="32"/>
        </w:rPr>
        <w:t xml:space="preserve"> (</w:t>
      </w:r>
      <w:r w:rsidRPr="009A0D09">
        <w:rPr>
          <w:rFonts w:ascii="EucrosiaUPC" w:hAnsi="EucrosiaUPC" w:cs="EucrosiaUPC"/>
          <w:sz w:val="32"/>
          <w:szCs w:val="32"/>
          <w:cs/>
        </w:rPr>
        <w:t>ห้างหุ้นส่วนสามัญ</w:t>
      </w:r>
      <w:r w:rsidRPr="009A0D09">
        <w:rPr>
          <w:rFonts w:ascii="EucrosiaUPC" w:hAnsi="EucrosiaUPC" w:cs="EucrosiaUPC"/>
          <w:sz w:val="32"/>
          <w:szCs w:val="32"/>
        </w:rPr>
        <w:t xml:space="preserve">) </w:t>
      </w:r>
      <w:r w:rsidRPr="009A0D09">
        <w:rPr>
          <w:rFonts w:ascii="EucrosiaUPC" w:hAnsi="EucrosiaUPC" w:cs="EucrosiaUPC"/>
          <w:sz w:val="32"/>
          <w:szCs w:val="32"/>
          <w:cs/>
        </w:rPr>
        <w:t>หรือนิติบุคคลรวมทั้งนิติบุคคลที่ตั้งขึ้นตามกฎหมายต่างประเทศ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ที่มาตั้งสำนักงานสาขาในประเทศไทย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ซึ่งประกอบกิจการ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อันเป็น</w:t>
      </w:r>
      <w:proofErr w:type="spellStart"/>
      <w:r w:rsidRPr="009A0D09">
        <w:rPr>
          <w:rFonts w:ascii="EucrosiaUPC" w:hAnsi="EucrosiaUPC" w:cs="EucrosiaUPC"/>
          <w:sz w:val="32"/>
          <w:szCs w:val="32"/>
          <w:cs/>
        </w:rPr>
        <w:t>พาณิชย</w:t>
      </w:r>
      <w:proofErr w:type="spellEnd"/>
      <w:r w:rsidRPr="009A0D09">
        <w:rPr>
          <w:rFonts w:ascii="EucrosiaUPC" w:hAnsi="EucrosiaUPC" w:cs="EucrosiaUPC"/>
          <w:sz w:val="32"/>
          <w:szCs w:val="32"/>
          <w:cs/>
        </w:rPr>
        <w:t>กิจตามที่กระทรวงพาณิชย์กำหนด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3438C9" w:rsidRPr="00D23DF3" w:rsidRDefault="003438C9" w:rsidP="009A0D09">
      <w:pPr>
        <w:autoSpaceDE w:val="0"/>
        <w:autoSpaceDN w:val="0"/>
        <w:adjustRightInd w:val="0"/>
        <w:spacing w:after="0" w:line="240" w:lineRule="auto"/>
        <w:ind w:firstLine="720"/>
        <w:rPr>
          <w:rFonts w:ascii="EucrosiaUPC" w:hAnsi="EucrosiaUPC" w:cs="EucrosiaUPC"/>
          <w:sz w:val="32"/>
          <w:szCs w:val="32"/>
        </w:rPr>
      </w:pPr>
    </w:p>
    <w:p w:rsidR="003438C9" w:rsidRPr="009A0D09" w:rsidRDefault="003438C9" w:rsidP="003438C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proofErr w:type="spellStart"/>
      <w:r w:rsidRPr="00D23DF3">
        <w:rPr>
          <w:rFonts w:ascii="EucrosiaUPC" w:hAnsi="EucrosiaUPC" w:cs="EucrosiaUPC"/>
          <w:b/>
          <w:bCs/>
          <w:sz w:val="32"/>
          <w:szCs w:val="32"/>
          <w:cs/>
        </w:rPr>
        <w:t>พาณิชย</w:t>
      </w:r>
      <w:proofErr w:type="spellEnd"/>
      <w:r w:rsidRPr="00D23DF3">
        <w:rPr>
          <w:rFonts w:ascii="EucrosiaUPC" w:hAnsi="EucrosiaUPC" w:cs="EucrosiaUPC"/>
          <w:b/>
          <w:bCs/>
          <w:sz w:val="32"/>
          <w:szCs w:val="32"/>
          <w:cs/>
        </w:rPr>
        <w:t>กิจที่ต้องจดทะเบียนพาณิชย์</w:t>
      </w:r>
    </w:p>
    <w:p w:rsidR="009A0D09" w:rsidRPr="009A0D09" w:rsidRDefault="009A0D09" w:rsidP="00D23D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  <w:cs/>
        </w:rPr>
        <w:t>รัฐมนตรีว่าการกระทรวงพาณิชย์ได้ออกประกาศให้ผู้ประกอบกิจการดังต่อไปนี้ต้องจดทะเบียนพาณิชย์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055C5A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1. </w:t>
      </w:r>
      <w:r w:rsidRPr="009A0D09">
        <w:rPr>
          <w:rFonts w:ascii="EucrosiaUPC" w:hAnsi="EucrosiaUPC" w:cs="EucrosiaUPC"/>
          <w:sz w:val="32"/>
          <w:szCs w:val="32"/>
          <w:cs/>
        </w:rPr>
        <w:t>ผู้ประกอบกิจการโรงสีข้าวและโรงเลื่อย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ที่ใช้เครื่องจักร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055C5A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2. </w:t>
      </w:r>
      <w:r w:rsidRPr="009A0D09">
        <w:rPr>
          <w:rFonts w:ascii="EucrosiaUPC" w:hAnsi="EucrosiaUPC" w:cs="EucrosiaUPC"/>
          <w:sz w:val="32"/>
          <w:szCs w:val="32"/>
          <w:cs/>
        </w:rPr>
        <w:t>ผู้ประกอบกิจการขายสินค้าไม่ว่าอย่างใด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ๆ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="00D23DF3">
        <w:rPr>
          <w:rFonts w:ascii="EucrosiaUPC" w:hAnsi="EucrosiaUPC" w:cs="EucrosiaUPC"/>
          <w:sz w:val="32"/>
          <w:szCs w:val="32"/>
        </w:rPr>
        <w:t xml:space="preserve">     </w:t>
      </w:r>
      <w:r w:rsidRPr="009A0D09">
        <w:rPr>
          <w:rFonts w:ascii="EucrosiaUPC" w:hAnsi="EucrosiaUPC" w:cs="EucrosiaUPC"/>
          <w:sz w:val="32"/>
          <w:szCs w:val="32"/>
          <w:cs/>
        </w:rPr>
        <w:t>อย่างเดียวหรือหลายอย่าง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คิดรวมทั้งสิ้นในวันหนึ่ง</w:t>
      </w:r>
      <w:r w:rsidR="00D23DF3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ขายได้เป็นเงินตั้งแต่</w:t>
      </w:r>
      <w:r w:rsidRPr="009A0D09">
        <w:rPr>
          <w:rFonts w:ascii="EucrosiaUPC" w:hAnsi="EucrosiaUPC" w:cs="EucrosiaUPC"/>
          <w:sz w:val="32"/>
          <w:szCs w:val="32"/>
        </w:rPr>
        <w:t xml:space="preserve"> 20</w:t>
      </w:r>
      <w:proofErr w:type="gramStart"/>
      <w:r w:rsidRPr="009A0D09">
        <w:rPr>
          <w:rFonts w:ascii="EucrosiaUPC" w:hAnsi="EucrosiaUPC" w:cs="EucrosiaUPC"/>
          <w:sz w:val="32"/>
          <w:szCs w:val="32"/>
        </w:rPr>
        <w:t>.-</w:t>
      </w:r>
      <w:proofErr w:type="gramEnd"/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บาทขึ้นไป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หรือมีสินค้าดังกล่าวไว้เพื่อขาย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มีค่ารวมทั้งสิ้นเป็นเงินตั้งแต่</w:t>
      </w:r>
      <w:r w:rsidRPr="009A0D09">
        <w:rPr>
          <w:rFonts w:ascii="EucrosiaUPC" w:hAnsi="EucrosiaUPC" w:cs="EucrosiaUPC"/>
          <w:sz w:val="32"/>
          <w:szCs w:val="32"/>
        </w:rPr>
        <w:t xml:space="preserve"> 500.- </w:t>
      </w:r>
      <w:r w:rsidRPr="009A0D09">
        <w:rPr>
          <w:rFonts w:ascii="EucrosiaUPC" w:hAnsi="EucrosiaUPC" w:cs="EucrosiaUPC"/>
          <w:sz w:val="32"/>
          <w:szCs w:val="32"/>
          <w:cs/>
        </w:rPr>
        <w:t>บาทขึ้นไป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3438C9" w:rsidRDefault="009A0D09" w:rsidP="00055C5A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3. </w:t>
      </w:r>
      <w:r w:rsidRPr="009A0D09">
        <w:rPr>
          <w:rFonts w:ascii="EucrosiaUPC" w:hAnsi="EucrosiaUPC" w:cs="EucrosiaUPC"/>
          <w:sz w:val="32"/>
          <w:szCs w:val="32"/>
          <w:cs/>
        </w:rPr>
        <w:t>นายหน้าหรือตัวแทนค้าต่างซึ่งทำการเกี่ยวกับสินค้าไม่ว่าอย่างใด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ๆ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อย่างเดียวหรือหลายอย่างก็ตามและสินค้านั้นมีค่ารวมทั้งสิ้น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ในวันหนึ่งวันใดเป็นเงินตั้งแต่</w:t>
      </w:r>
      <w:r w:rsidRPr="009A0D09">
        <w:rPr>
          <w:rFonts w:ascii="EucrosiaUPC" w:hAnsi="EucrosiaUPC" w:cs="EucrosiaUPC"/>
          <w:sz w:val="32"/>
          <w:szCs w:val="32"/>
        </w:rPr>
        <w:t xml:space="preserve"> 20</w:t>
      </w:r>
      <w:proofErr w:type="gramStart"/>
      <w:r w:rsidRPr="009A0D09">
        <w:rPr>
          <w:rFonts w:ascii="EucrosiaUPC" w:hAnsi="EucrosiaUPC" w:cs="EucrosiaUPC"/>
          <w:sz w:val="32"/>
          <w:szCs w:val="32"/>
        </w:rPr>
        <w:t>.-</w:t>
      </w:r>
      <w:proofErr w:type="gramEnd"/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บาทขึ้นไป</w:t>
      </w:r>
    </w:p>
    <w:p w:rsidR="00D23DF3" w:rsidRDefault="00D23DF3" w:rsidP="00055C5A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D23DF3" w:rsidRDefault="00D23DF3" w:rsidP="00055C5A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9A0D09" w:rsidRPr="009A0D09" w:rsidRDefault="009A0D09" w:rsidP="00055C5A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lastRenderedPageBreak/>
        <w:t xml:space="preserve"> 4. </w:t>
      </w:r>
      <w:r w:rsidRPr="009A0D09">
        <w:rPr>
          <w:rFonts w:ascii="EucrosiaUPC" w:hAnsi="EucrosiaUPC" w:cs="EucrosiaUPC"/>
          <w:sz w:val="32"/>
          <w:szCs w:val="32"/>
          <w:cs/>
        </w:rPr>
        <w:t>ผู้ประกอบกิจการหัตถกรรมหรืออุตสาหกรรม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="00D23DF3">
        <w:rPr>
          <w:rFonts w:ascii="EucrosiaUPC" w:hAnsi="EucrosiaUPC" w:cs="EucrosiaUPC" w:hint="cs"/>
          <w:sz w:val="32"/>
          <w:szCs w:val="32"/>
          <w:cs/>
        </w:rPr>
        <w:t xml:space="preserve">        </w:t>
      </w:r>
      <w:r w:rsidRPr="009A0D09">
        <w:rPr>
          <w:rFonts w:ascii="EucrosiaUPC" w:hAnsi="EucrosiaUPC" w:cs="EucrosiaUPC"/>
          <w:sz w:val="32"/>
          <w:szCs w:val="32"/>
          <w:cs/>
        </w:rPr>
        <w:t>ไม่ว่าอย่างใดๆ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อย่างเดียวหรือหลายอย่างก็ตาม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และขายสินค้าที่ผลิตได้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คิดราคารวมทั้งสิ้น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ในวันหนึ่งวันใดเป็นเงินตั้งแต่</w:t>
      </w:r>
      <w:r w:rsidRPr="009A0D09">
        <w:rPr>
          <w:rFonts w:ascii="EucrosiaUPC" w:hAnsi="EucrosiaUPC" w:cs="EucrosiaUPC"/>
          <w:sz w:val="32"/>
          <w:szCs w:val="32"/>
        </w:rPr>
        <w:t xml:space="preserve"> 20</w:t>
      </w:r>
      <w:proofErr w:type="gramStart"/>
      <w:r w:rsidRPr="009A0D09">
        <w:rPr>
          <w:rFonts w:ascii="EucrosiaUPC" w:hAnsi="EucrosiaUPC" w:cs="EucrosiaUPC"/>
          <w:sz w:val="32"/>
          <w:szCs w:val="32"/>
        </w:rPr>
        <w:t>.-</w:t>
      </w:r>
      <w:proofErr w:type="gramEnd"/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บาท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ขึ้นไปหรือในวันหนึ่งวันใด</w:t>
      </w:r>
      <w:r w:rsidR="00D23DF3">
        <w:rPr>
          <w:rFonts w:ascii="EucrosiaUPC" w:hAnsi="EucrosiaUPC" w:cs="EucrosiaUPC" w:hint="cs"/>
          <w:sz w:val="32"/>
          <w:szCs w:val="32"/>
          <w:cs/>
        </w:rPr>
        <w:t xml:space="preserve">        </w:t>
      </w:r>
      <w:r w:rsidRPr="009A0D09">
        <w:rPr>
          <w:rFonts w:ascii="EucrosiaUPC" w:hAnsi="EucrosiaUPC" w:cs="EucrosiaUPC"/>
          <w:sz w:val="32"/>
          <w:szCs w:val="32"/>
          <w:cs/>
        </w:rPr>
        <w:t>มี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สินค้าที่ผลิตได้มีราคารวมทั้งสิ้น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ตั้งแต่</w:t>
      </w:r>
      <w:r w:rsidRPr="009A0D09">
        <w:rPr>
          <w:rFonts w:ascii="EucrosiaUPC" w:hAnsi="EucrosiaUPC" w:cs="EucrosiaUPC"/>
          <w:sz w:val="32"/>
          <w:szCs w:val="32"/>
        </w:rPr>
        <w:t xml:space="preserve"> 500.- </w:t>
      </w:r>
      <w:r w:rsidRPr="009A0D09">
        <w:rPr>
          <w:rFonts w:ascii="EucrosiaUPC" w:hAnsi="EucrosiaUPC" w:cs="EucrosiaUPC"/>
          <w:sz w:val="32"/>
          <w:szCs w:val="32"/>
          <w:cs/>
        </w:rPr>
        <w:t>บาทขึ้นไป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055C5A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5. </w:t>
      </w:r>
      <w:r w:rsidRPr="009A0D09">
        <w:rPr>
          <w:rFonts w:ascii="EucrosiaUPC" w:hAnsi="EucrosiaUPC" w:cs="EucrosiaUPC"/>
          <w:sz w:val="32"/>
          <w:szCs w:val="32"/>
          <w:cs/>
        </w:rPr>
        <w:t>ผู้ประกอบกิจการขนส่งทางทะเล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การขนส่งโดย</w:t>
      </w:r>
      <w:r w:rsidR="00055C5A" w:rsidRPr="00D23DF3">
        <w:rPr>
          <w:rFonts w:ascii="EucrosiaUPC" w:hAnsi="EucrosiaUPC" w:cs="EucrosiaUPC"/>
          <w:sz w:val="32"/>
          <w:szCs w:val="32"/>
          <w:cs/>
        </w:rPr>
        <w:t xml:space="preserve">      </w:t>
      </w:r>
      <w:r w:rsidRPr="009A0D09">
        <w:rPr>
          <w:rFonts w:ascii="EucrosiaUPC" w:hAnsi="EucrosiaUPC" w:cs="EucrosiaUPC"/>
          <w:sz w:val="32"/>
          <w:szCs w:val="32"/>
          <w:cs/>
        </w:rPr>
        <w:t>เรือกลไฟหรือเรือยนต์ประจำทาง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การขนส่งโดยรถไฟ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การขนส่งโดยรถราง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การขนส่งโดยรถยนต์ประจำทาง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การขายทอดตลาด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การรับซื้อขายที่ดิน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การให้กู้ยืมเงิน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การรับแลกเปลี่ยน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หรือซื้อขายเงินตราต่างประเทศ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การซื้อหรือขายตั๋วเงิน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การธนาคาร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การโพยก๊วน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การทำโรงรับจำนำ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และการทำโรงแรม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055C5A" w:rsidRPr="00D23DF3" w:rsidRDefault="009A0D09" w:rsidP="00055C5A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6. </w:t>
      </w:r>
      <w:r w:rsidRPr="009A0D09">
        <w:rPr>
          <w:rFonts w:ascii="EucrosiaUPC" w:hAnsi="EucrosiaUPC" w:cs="EucrosiaUPC"/>
          <w:sz w:val="32"/>
          <w:szCs w:val="32"/>
          <w:cs/>
        </w:rPr>
        <w:t>ขาย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ให้เช่า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ผลิต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หรือรับจ้างผลิตแผ่นซีดี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แถบบันทึก</w:t>
      </w:r>
      <w:proofErr w:type="spellStart"/>
      <w:r w:rsidRPr="009A0D09">
        <w:rPr>
          <w:rFonts w:ascii="EucrosiaUPC" w:hAnsi="EucrosiaUPC" w:cs="EucrosiaUPC"/>
          <w:sz w:val="32"/>
          <w:szCs w:val="32"/>
          <w:cs/>
        </w:rPr>
        <w:t>วีดิ</w:t>
      </w:r>
      <w:proofErr w:type="spellEnd"/>
      <w:r w:rsidRPr="009A0D09">
        <w:rPr>
          <w:rFonts w:ascii="EucrosiaUPC" w:hAnsi="EucrosiaUPC" w:cs="EucrosiaUPC"/>
          <w:sz w:val="32"/>
          <w:szCs w:val="32"/>
          <w:cs/>
        </w:rPr>
        <w:t>ทัศน์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แผ่น</w:t>
      </w:r>
      <w:proofErr w:type="spellStart"/>
      <w:r w:rsidRPr="009A0D09">
        <w:rPr>
          <w:rFonts w:ascii="EucrosiaUPC" w:hAnsi="EucrosiaUPC" w:cs="EucrosiaUPC"/>
          <w:sz w:val="32"/>
          <w:szCs w:val="32"/>
          <w:cs/>
        </w:rPr>
        <w:t>วีดิ</w:t>
      </w:r>
      <w:proofErr w:type="spellEnd"/>
      <w:r w:rsidRPr="009A0D09">
        <w:rPr>
          <w:rFonts w:ascii="EucrosiaUPC" w:hAnsi="EucrosiaUPC" w:cs="EucrosiaUPC"/>
          <w:sz w:val="32"/>
          <w:szCs w:val="32"/>
          <w:cs/>
        </w:rPr>
        <w:t>ทัศน์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ดีวีดี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หรือแผ่น</w:t>
      </w:r>
      <w:proofErr w:type="spellStart"/>
      <w:r w:rsidRPr="009A0D09">
        <w:rPr>
          <w:rFonts w:ascii="EucrosiaUPC" w:hAnsi="EucrosiaUPC" w:cs="EucrosiaUPC"/>
          <w:sz w:val="32"/>
          <w:szCs w:val="32"/>
          <w:cs/>
        </w:rPr>
        <w:t>วีดิ</w:t>
      </w:r>
      <w:proofErr w:type="spellEnd"/>
      <w:r w:rsidRPr="009A0D09">
        <w:rPr>
          <w:rFonts w:ascii="EucrosiaUPC" w:hAnsi="EucrosiaUPC" w:cs="EucrosiaUPC"/>
          <w:sz w:val="32"/>
          <w:szCs w:val="32"/>
          <w:cs/>
        </w:rPr>
        <w:t>ทัศน์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ระบบ</w:t>
      </w:r>
      <w:proofErr w:type="spellStart"/>
      <w:r w:rsidRPr="009A0D09">
        <w:rPr>
          <w:rFonts w:ascii="EucrosiaUPC" w:hAnsi="EucrosiaUPC" w:cs="EucrosiaUPC"/>
          <w:sz w:val="32"/>
          <w:szCs w:val="32"/>
          <w:cs/>
        </w:rPr>
        <w:t>ดิจิทัล</w:t>
      </w:r>
      <w:proofErr w:type="spellEnd"/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เฉพาะที่เกี่ยวกับการบันเทิง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D23DF3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7. </w:t>
      </w:r>
      <w:proofErr w:type="spellStart"/>
      <w:r w:rsidRPr="009A0D09">
        <w:rPr>
          <w:rFonts w:ascii="EucrosiaUPC" w:hAnsi="EucrosiaUPC" w:cs="EucrosiaUPC"/>
          <w:sz w:val="32"/>
          <w:szCs w:val="32"/>
          <w:cs/>
        </w:rPr>
        <w:t>ขายอัญ</w:t>
      </w:r>
      <w:proofErr w:type="spellEnd"/>
      <w:r w:rsidRPr="009A0D09">
        <w:rPr>
          <w:rFonts w:ascii="EucrosiaUPC" w:hAnsi="EucrosiaUPC" w:cs="EucrosiaUPC"/>
          <w:sz w:val="32"/>
          <w:szCs w:val="32"/>
          <w:cs/>
        </w:rPr>
        <w:t>มณี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หรือเครื่องประดับ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ซึ่งประดับด้วย</w:t>
      </w:r>
      <w:r w:rsidR="00D23DF3">
        <w:rPr>
          <w:rFonts w:ascii="EucrosiaUPC" w:hAnsi="EucrosiaUPC" w:cs="EucrosiaUPC" w:hint="cs"/>
          <w:sz w:val="32"/>
          <w:szCs w:val="32"/>
          <w:cs/>
        </w:rPr>
        <w:t xml:space="preserve">     </w:t>
      </w:r>
      <w:proofErr w:type="spellStart"/>
      <w:r w:rsidRPr="009A0D09">
        <w:rPr>
          <w:rFonts w:ascii="EucrosiaUPC" w:hAnsi="EucrosiaUPC" w:cs="EucrosiaUPC"/>
          <w:sz w:val="32"/>
          <w:szCs w:val="32"/>
          <w:cs/>
        </w:rPr>
        <w:t>อัญ</w:t>
      </w:r>
      <w:proofErr w:type="spellEnd"/>
      <w:r w:rsidRPr="009A0D09">
        <w:rPr>
          <w:rFonts w:ascii="EucrosiaUPC" w:hAnsi="EucrosiaUPC" w:cs="EucrosiaUPC"/>
          <w:sz w:val="32"/>
          <w:szCs w:val="32"/>
          <w:cs/>
        </w:rPr>
        <w:t>มณี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Default="009A0D09" w:rsidP="00055C5A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8. </w:t>
      </w:r>
      <w:r w:rsidRPr="009A0D09">
        <w:rPr>
          <w:rFonts w:ascii="EucrosiaUPC" w:hAnsi="EucrosiaUPC" w:cs="EucrosiaUPC"/>
          <w:sz w:val="32"/>
          <w:szCs w:val="32"/>
          <w:cs/>
        </w:rPr>
        <w:t>ซื้อขายสินค้าหรือบริการโดยวิธีการใช้สื่อ</w:t>
      </w:r>
      <w:r w:rsidR="00055C5A" w:rsidRPr="00D23DF3">
        <w:rPr>
          <w:rFonts w:ascii="EucrosiaUPC" w:hAnsi="EucrosiaUPC" w:cs="EucrosiaUPC"/>
          <w:sz w:val="32"/>
          <w:szCs w:val="32"/>
          <w:cs/>
        </w:rPr>
        <w:t>อิ</w:t>
      </w:r>
      <w:r w:rsidRPr="009A0D09">
        <w:rPr>
          <w:rFonts w:ascii="EucrosiaUPC" w:hAnsi="EucrosiaUPC" w:cs="EucrosiaUPC"/>
          <w:sz w:val="32"/>
          <w:szCs w:val="32"/>
          <w:cs/>
        </w:rPr>
        <w:t>เล็กทรอนิกส์ผ่านระบบเครือข่ายอินเตอร์เน็ต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บริการอินเตอร์เน็ตให้เช่าพื้นที่ของเครื่องคอมพิวเตอร์แม่ข่ายบริการเป็นตลาดกลางในการซื้อขายสินค้าหรือบริการโดยวิธีการใช้สื่ออิเล็กทรอนิกส์ผ่านระบบเครือข่ายอินเตอร์เน็ต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D23DF3" w:rsidRPr="009A0D09" w:rsidRDefault="00D23DF3" w:rsidP="00055C5A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9A0D09" w:rsidRPr="009A0D09" w:rsidRDefault="009A0D09" w:rsidP="00D23DF3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lastRenderedPageBreak/>
        <w:t xml:space="preserve">9. </w:t>
      </w:r>
      <w:r w:rsidRPr="009A0D09">
        <w:rPr>
          <w:rFonts w:ascii="EucrosiaUPC" w:hAnsi="EucrosiaUPC" w:cs="EucrosiaUPC"/>
          <w:sz w:val="32"/>
          <w:szCs w:val="32"/>
          <w:cs/>
        </w:rPr>
        <w:t>การให้บริการเครื่องคอมพิวเตอร์เพื่อใช้อินเตอร์เน็ต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D23DF3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10. </w:t>
      </w:r>
      <w:proofErr w:type="gramStart"/>
      <w:r w:rsidRPr="009A0D09">
        <w:rPr>
          <w:rFonts w:ascii="EucrosiaUPC" w:hAnsi="EucrosiaUPC" w:cs="EucrosiaUPC"/>
          <w:sz w:val="32"/>
          <w:szCs w:val="32"/>
          <w:cs/>
        </w:rPr>
        <w:t>การให้บริการฟังเพลง</w:t>
      </w:r>
      <w:r w:rsidR="00D23DF3">
        <w:rPr>
          <w:rFonts w:ascii="EucrosiaUPC" w:hAnsi="EucrosiaUPC" w:cs="EucrosiaUPC" w:hint="cs"/>
          <w:sz w:val="32"/>
          <w:szCs w:val="32"/>
          <w:cs/>
        </w:rPr>
        <w:t xml:space="preserve">  </w:t>
      </w:r>
      <w:r w:rsidRPr="009A0D09">
        <w:rPr>
          <w:rFonts w:ascii="EucrosiaUPC" w:hAnsi="EucrosiaUPC" w:cs="EucrosiaUPC"/>
          <w:sz w:val="32"/>
          <w:szCs w:val="32"/>
          <w:cs/>
        </w:rPr>
        <w:t>และร้องเพลงโดย</w:t>
      </w:r>
      <w:proofErr w:type="gramEnd"/>
      <w:r w:rsidR="00D23DF3">
        <w:rPr>
          <w:rFonts w:ascii="EucrosiaUPC" w:hAnsi="EucrosiaUPC" w:cs="EucrosiaUPC" w:hint="cs"/>
          <w:sz w:val="32"/>
          <w:szCs w:val="32"/>
          <w:cs/>
        </w:rPr>
        <w:t xml:space="preserve">        </w:t>
      </w:r>
      <w:r w:rsidRPr="009A0D09">
        <w:rPr>
          <w:rFonts w:ascii="EucrosiaUPC" w:hAnsi="EucrosiaUPC" w:cs="EucrosiaUPC"/>
          <w:sz w:val="32"/>
          <w:szCs w:val="32"/>
          <w:cs/>
        </w:rPr>
        <w:t>คาราโอเกะ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11. </w:t>
      </w:r>
      <w:r w:rsidRPr="009A0D09">
        <w:rPr>
          <w:rFonts w:ascii="EucrosiaUPC" w:hAnsi="EucrosiaUPC" w:cs="EucrosiaUPC"/>
          <w:sz w:val="32"/>
          <w:szCs w:val="32"/>
          <w:cs/>
        </w:rPr>
        <w:t>การให้บริการ</w:t>
      </w:r>
      <w:proofErr w:type="spellStart"/>
      <w:r w:rsidRPr="009A0D09">
        <w:rPr>
          <w:rFonts w:ascii="EucrosiaUPC" w:hAnsi="EucrosiaUPC" w:cs="EucrosiaUPC"/>
          <w:sz w:val="32"/>
          <w:szCs w:val="32"/>
          <w:cs/>
        </w:rPr>
        <w:t>เครื่องเล่นเกมส์</w:t>
      </w:r>
      <w:proofErr w:type="spellEnd"/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12. </w:t>
      </w:r>
      <w:r w:rsidRPr="009A0D09">
        <w:rPr>
          <w:rFonts w:ascii="EucrosiaUPC" w:hAnsi="EucrosiaUPC" w:cs="EucrosiaUPC"/>
          <w:sz w:val="32"/>
          <w:szCs w:val="32"/>
          <w:cs/>
        </w:rPr>
        <w:t>การให้บริการตู้เพลง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13. </w:t>
      </w:r>
      <w:r w:rsidRPr="009A0D09">
        <w:rPr>
          <w:rFonts w:ascii="EucrosiaUPC" w:hAnsi="EucrosiaUPC" w:cs="EucrosiaUPC"/>
          <w:sz w:val="32"/>
          <w:szCs w:val="32"/>
          <w:cs/>
        </w:rPr>
        <w:t>โรงงานแปรสภาพ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แกะสลัก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และการหัตถกรรมจากงาช้าง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การค้าปลีก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การค้าส่งงาช้างและผลิตภัณฑ์จากงาช้าง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055C5A" w:rsidRPr="00D23DF3" w:rsidRDefault="00055C5A" w:rsidP="00055C5A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EucrosiaUPC" w:hAnsi="EucrosiaUPC" w:cs="EucrosiaUPC"/>
          <w:b/>
          <w:bCs/>
          <w:sz w:val="32"/>
          <w:szCs w:val="32"/>
        </w:rPr>
      </w:pPr>
    </w:p>
    <w:p w:rsidR="00113589" w:rsidRPr="00D23DF3" w:rsidRDefault="00057696" w:rsidP="00055C5A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EucrosiaUPC" w:eastAsia="Calibri" w:hAnsi="EucrosiaUPC" w:cs="EucrosiaUPC"/>
          <w:b/>
          <w:bCs/>
          <w:color w:val="000000" w:themeColor="text1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35294EA5" wp14:editId="0CBADD6C">
            <wp:simplePos x="0" y="0"/>
            <wp:positionH relativeFrom="column">
              <wp:posOffset>512445</wp:posOffset>
            </wp:positionH>
            <wp:positionV relativeFrom="paragraph">
              <wp:posOffset>1716405</wp:posOffset>
            </wp:positionV>
            <wp:extent cx="1790700" cy="1625956"/>
            <wp:effectExtent l="0" t="0" r="0" b="0"/>
            <wp:wrapNone/>
            <wp:docPr id="8" name="irc_mi" descr="http://www.108ideajobs.com/images/sub_1228725582/17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08ideajobs.com/images/sub_1228725582/17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2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ในกรณีที่ผู้ประกอบกิจการค้าเป็นห้างหุ้นส่วนสามัญ</w:t>
      </w:r>
      <w:r w:rsidR="009A0D09" w:rsidRPr="00D23DF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นิติบุคคล</w:t>
      </w:r>
      <w:r w:rsidR="009A0D09" w:rsidRPr="00D23DF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ห้างหุ้นส่วนจากัด</w:t>
      </w:r>
      <w:r w:rsidR="009A0D09" w:rsidRPr="00D23DF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055C5A" w:rsidRPr="00D23DF3">
        <w:rPr>
          <w:rFonts w:ascii="EucrosiaUPC" w:hAnsi="EucrosiaUPC" w:cs="EucrosiaUPC"/>
          <w:b/>
          <w:bCs/>
          <w:sz w:val="32"/>
          <w:szCs w:val="32"/>
          <w:cs/>
        </w:rPr>
        <w:t>บริษัทจำ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กัด</w:t>
      </w:r>
      <w:r w:rsidR="009A0D09" w:rsidRPr="00D23DF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ตามประมวลกฎหมายว่าด้วยบริษัทมหาช</w:t>
      </w:r>
      <w:r w:rsidR="00D23DF3">
        <w:rPr>
          <w:rFonts w:ascii="EucrosiaUPC" w:hAnsi="EucrosiaUPC" w:cs="EucrosiaUPC"/>
          <w:b/>
          <w:bCs/>
          <w:sz w:val="32"/>
          <w:szCs w:val="32"/>
          <w:cs/>
        </w:rPr>
        <w:t>นจ</w:t>
      </w:r>
      <w:r w:rsidR="00D23DF3">
        <w:rPr>
          <w:rFonts w:ascii="EucrosiaUPC" w:hAnsi="EucrosiaUPC" w:cs="EucrosiaUPC" w:hint="cs"/>
          <w:b/>
          <w:bCs/>
          <w:sz w:val="32"/>
          <w:szCs w:val="32"/>
          <w:cs/>
        </w:rPr>
        <w:t>ำ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กัด</w:t>
      </w:r>
      <w:r w:rsidR="009A0D09" w:rsidRPr="00D23DF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ประกอบกิจการค้าตาม</w:t>
      </w:r>
      <w:r w:rsidR="009A0D09" w:rsidRPr="00D23DF3">
        <w:rPr>
          <w:rFonts w:ascii="EucrosiaUPC" w:hAnsi="EucrosiaUPC" w:cs="EucrosiaUPC"/>
          <w:b/>
          <w:bCs/>
          <w:sz w:val="32"/>
          <w:szCs w:val="32"/>
        </w:rPr>
        <w:t xml:space="preserve"> (1) – (5) 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จะได้รับการยกเว้น</w:t>
      </w:r>
      <w:r w:rsidR="009A0D09" w:rsidRPr="00D23DF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ไม่ต้อง</w:t>
      </w:r>
      <w:r w:rsidR="009A0D09" w:rsidRPr="00D23DF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จดทะเบียนพาณิชย์</w:t>
      </w:r>
      <w:r w:rsidR="009A0D09" w:rsidRPr="00D23DF3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แต่หากประกอบกิจการค้าตาม</w:t>
      </w:r>
      <w:r w:rsidR="009A0D09" w:rsidRPr="00D23DF3">
        <w:rPr>
          <w:rFonts w:ascii="EucrosiaUPC" w:hAnsi="EucrosiaUPC" w:cs="EucrosiaUPC"/>
          <w:b/>
          <w:bCs/>
          <w:sz w:val="32"/>
          <w:szCs w:val="32"/>
        </w:rPr>
        <w:t xml:space="preserve"> (6) – (13) </w:t>
      </w:r>
      <w:r w:rsidR="009A0D09" w:rsidRPr="00D23DF3">
        <w:rPr>
          <w:rFonts w:ascii="EucrosiaUPC" w:hAnsi="EucrosiaUPC" w:cs="EucrosiaUPC"/>
          <w:b/>
          <w:bCs/>
          <w:sz w:val="32"/>
          <w:szCs w:val="32"/>
          <w:cs/>
        </w:rPr>
        <w:t>ต้องจดทะเบียนพาณิชย์ด้วย</w:t>
      </w:r>
    </w:p>
    <w:p w:rsidR="009A0D09" w:rsidRPr="00D23DF3" w:rsidRDefault="009A0D09" w:rsidP="00113589">
      <w:pPr>
        <w:autoSpaceDE w:val="0"/>
        <w:autoSpaceDN w:val="0"/>
        <w:adjustRightInd w:val="0"/>
        <w:spacing w:after="0" w:line="240" w:lineRule="auto"/>
        <w:contextualSpacing/>
        <w:rPr>
          <w:rFonts w:ascii="EucrosiaUPC" w:eastAsia="Calibri" w:hAnsi="EucrosiaUPC" w:cs="EucrosiaUPC"/>
          <w:b/>
          <w:bCs/>
          <w:color w:val="000000" w:themeColor="text1"/>
          <w:sz w:val="32"/>
          <w:szCs w:val="32"/>
          <w:cs/>
        </w:rPr>
        <w:sectPr w:rsidR="009A0D09" w:rsidRPr="00D23DF3" w:rsidSect="00ED7646">
          <w:pgSz w:w="16840" w:h="11907" w:orient="landscape"/>
          <w:pgMar w:top="992" w:right="703" w:bottom="992" w:left="635" w:header="720" w:footer="720" w:gutter="0"/>
          <w:cols w:num="3" w:space="720"/>
          <w:noEndnote/>
        </w:sectPr>
      </w:pP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b/>
          <w:bCs/>
          <w:sz w:val="32"/>
          <w:szCs w:val="32"/>
          <w:cs/>
        </w:rPr>
        <w:lastRenderedPageBreak/>
        <w:t>ก</w:t>
      </w:r>
      <w:r w:rsidRPr="00D23DF3">
        <w:rPr>
          <w:rFonts w:ascii="EucrosiaUPC" w:hAnsi="EucrosiaUPC" w:cs="EucrosiaUPC"/>
          <w:b/>
          <w:bCs/>
          <w:sz w:val="32"/>
          <w:szCs w:val="32"/>
          <w:cs/>
        </w:rPr>
        <w:t>ำ</w:t>
      </w:r>
      <w:r w:rsidRPr="009A0D09">
        <w:rPr>
          <w:rFonts w:ascii="EucrosiaUPC" w:hAnsi="EucrosiaUPC" w:cs="EucrosiaUPC"/>
          <w:b/>
          <w:bCs/>
          <w:sz w:val="32"/>
          <w:szCs w:val="32"/>
          <w:cs/>
        </w:rPr>
        <w:t>หนดระยะเวลาการจดทะเบียนพาณิชย์</w:t>
      </w:r>
      <w:r w:rsidRPr="009A0D09">
        <w:rPr>
          <w:rFonts w:ascii="EucrosiaUPC" w:hAnsi="EucrosiaUPC" w:cs="EucrosiaUPC"/>
          <w:b/>
          <w:bCs/>
          <w:sz w:val="32"/>
          <w:szCs w:val="32"/>
        </w:rPr>
        <w:t xml:space="preserve"> </w:t>
      </w:r>
    </w:p>
    <w:p w:rsidR="009A0D09" w:rsidRPr="00D23DF3" w:rsidRDefault="009A0D09" w:rsidP="00D23DF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  <w:cs/>
        </w:rPr>
        <w:t>ผู้ประกอบการค้าต้องยื่นจดทะเบียนภายใน</w:t>
      </w:r>
      <w:r w:rsidRPr="009A0D09">
        <w:rPr>
          <w:rFonts w:ascii="EucrosiaUPC" w:hAnsi="EucrosiaUPC" w:cs="EucrosiaUPC"/>
          <w:sz w:val="32"/>
          <w:szCs w:val="32"/>
        </w:rPr>
        <w:t xml:space="preserve"> 30 </w:t>
      </w:r>
      <w:r w:rsidRPr="009A0D09">
        <w:rPr>
          <w:rFonts w:ascii="EucrosiaUPC" w:hAnsi="EucrosiaUPC" w:cs="EucrosiaUPC"/>
          <w:sz w:val="32"/>
          <w:szCs w:val="32"/>
          <w:cs/>
        </w:rPr>
        <w:t>วัน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นับตั้งแต่วันที่เริ่มประกอบกิจการค้า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หรือวันที่มีการเปลี่ยนแปลงรายการจดทะเบียน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หรือวันเลิกประกอบกิจการค้า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3438C9" w:rsidRPr="00D23DF3" w:rsidRDefault="003438C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3438C9" w:rsidRPr="009A0D09" w:rsidRDefault="003438C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D23DF3">
        <w:rPr>
          <w:rFonts w:ascii="EucrosiaUPC" w:hAnsi="EucrosiaUPC" w:cs="EucrosiaUPC"/>
          <w:b/>
          <w:bCs/>
          <w:sz w:val="32"/>
          <w:szCs w:val="32"/>
          <w:cs/>
        </w:rPr>
        <w:t>หน้าที่ของผู้ประกอบกิจการ</w:t>
      </w:r>
    </w:p>
    <w:p w:rsidR="009A0D09" w:rsidRPr="009A0D09" w:rsidRDefault="00055C5A" w:rsidP="00D23DF3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D23DF3">
        <w:rPr>
          <w:rFonts w:ascii="EucrosiaUPC" w:hAnsi="EucrosiaUPC" w:cs="EucrosiaUPC"/>
          <w:sz w:val="32"/>
          <w:szCs w:val="32"/>
        </w:rPr>
        <w:t xml:space="preserve">1.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ต้องแสดงใบทะเบียนพาณิชย์หรือใบแทนใบทะเบียนพาณิชย์ไว้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ณ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สำนักงานในที่เปิดเผยและเห็นได้ง่าย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055C5A" w:rsidP="00D23DF3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D23DF3">
        <w:rPr>
          <w:rFonts w:ascii="EucrosiaUPC" w:hAnsi="EucrosiaUPC" w:cs="EucrosiaUPC"/>
          <w:sz w:val="32"/>
          <w:szCs w:val="32"/>
        </w:rPr>
        <w:t xml:space="preserve">2.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ต้องจัดให้มีป้ายชื่อที่ใช้ในการประกอบกิจการไว้หน้าสำนักงานแห่งใหญ่และสำนักงานสาขาโดยเปิดเผยภายในเวลา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30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วันนับแต่วันที่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จดทะเบียนพาณิชย์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D23DF3">
        <w:rPr>
          <w:rFonts w:ascii="EucrosiaUPC" w:hAnsi="EucrosiaUPC" w:cs="EucrosiaUPC" w:hint="cs"/>
          <w:sz w:val="32"/>
          <w:szCs w:val="32"/>
          <w:cs/>
        </w:rPr>
        <w:t xml:space="preserve">      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ป้ายชื่อให้เขียนเป็นอักษรไทย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อ่านง่ายและชัดเจน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จะมีอักษรต่างประเทศในป้ายชื่อด้วยก็ได้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และจะต้องตรงกับชื่อที่จดทะเบียนไว้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หากเป็นสำนักงานสาขาจะต้องมีคำว่า</w:t>
      </w:r>
      <w:r w:rsidR="00D23DF3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</w:rPr>
        <w:t>"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สาขา</w:t>
      </w:r>
      <w:r w:rsidR="009A0D09" w:rsidRPr="009A0D09">
        <w:rPr>
          <w:rFonts w:ascii="EucrosiaUPC" w:hAnsi="EucrosiaUPC" w:cs="EucrosiaUPC"/>
          <w:sz w:val="32"/>
          <w:szCs w:val="32"/>
        </w:rPr>
        <w:t>"</w:t>
      </w:r>
      <w:r w:rsidR="00D23DF3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ด้วย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D23DF3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 xml:space="preserve">3.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ต้องไปให้ข้อเท็จจริงเกี่ยวกับรายการจดทะเบียนตามคำสั่งของนายทะเบียน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D23DF3" w:rsidP="00D23DF3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 xml:space="preserve">4.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ต้องอำนวยความสะดวกแก่นายทะเบียนและพนักงานเจ้าหน้าที่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ซึ่งเข้าทำการตรวจสอบในสำนักงานของผู้ประกอบกิจการ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Default="00D23DF3" w:rsidP="00F42C71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sz w:val="32"/>
          <w:szCs w:val="32"/>
        </w:rPr>
        <w:t xml:space="preserve">5.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ถ้าใบทะเบียนพาณิชย์สูญหายหรือชำรุดต้องยื่น</w:t>
      </w:r>
      <w:r w:rsidR="00F42C71">
        <w:rPr>
          <w:rFonts w:ascii="EucrosiaUPC" w:hAnsi="EucrosiaUPC" w:cs="EucrosiaUPC" w:hint="cs"/>
          <w:sz w:val="32"/>
          <w:szCs w:val="32"/>
          <w:cs/>
        </w:rPr>
        <w:t xml:space="preserve">           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คำร้องขอรับใบแทนใบทะเบียนพาณิชย์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ภายในกำหนด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30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วัน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  <w:r w:rsidR="009A0D09" w:rsidRPr="009A0D09">
        <w:rPr>
          <w:rFonts w:ascii="EucrosiaUPC" w:hAnsi="EucrosiaUPC" w:cs="EucrosiaUPC"/>
          <w:sz w:val="32"/>
          <w:szCs w:val="32"/>
          <w:cs/>
        </w:rPr>
        <w:t>นับแต่วันที่สูญหาย</w:t>
      </w:r>
      <w:r w:rsidR="009A0D09"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F42C71" w:rsidRDefault="00F42C71" w:rsidP="00F42C71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</w:p>
    <w:p w:rsidR="003438C9" w:rsidRPr="009A0D09" w:rsidRDefault="00F42C71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b/>
          <w:bCs/>
          <w:sz w:val="32"/>
          <w:szCs w:val="32"/>
          <w:cs/>
        </w:rPr>
        <w:lastRenderedPageBreak/>
        <w:t>เ</w:t>
      </w:r>
      <w:r w:rsidR="003438C9" w:rsidRPr="00D23DF3">
        <w:rPr>
          <w:rFonts w:ascii="EucrosiaUPC" w:hAnsi="EucrosiaUPC" w:cs="EucrosiaUPC"/>
          <w:b/>
          <w:bCs/>
          <w:sz w:val="32"/>
          <w:szCs w:val="32"/>
          <w:cs/>
        </w:rPr>
        <w:t>อกสารประกอบค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>ำ</w:t>
      </w:r>
      <w:r w:rsidR="003438C9" w:rsidRPr="00D23DF3">
        <w:rPr>
          <w:rFonts w:ascii="EucrosiaUPC" w:hAnsi="EucrosiaUPC" w:cs="EucrosiaUPC"/>
          <w:b/>
          <w:bCs/>
          <w:sz w:val="32"/>
          <w:szCs w:val="32"/>
          <w:cs/>
        </w:rPr>
        <w:t>ขอจดทะเบียน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>1.</w:t>
      </w:r>
      <w:r w:rsidR="00F42C71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สำเนาบัตรประชาชนผู้ประกอบ</w:t>
      </w:r>
      <w:proofErr w:type="spellStart"/>
      <w:r w:rsidRPr="009A0D09">
        <w:rPr>
          <w:rFonts w:ascii="EucrosiaUPC" w:hAnsi="EucrosiaUPC" w:cs="EucrosiaUPC"/>
          <w:sz w:val="32"/>
          <w:szCs w:val="32"/>
          <w:cs/>
        </w:rPr>
        <w:t>พาณิชย</w:t>
      </w:r>
      <w:proofErr w:type="spellEnd"/>
      <w:r w:rsidRPr="009A0D09">
        <w:rPr>
          <w:rFonts w:ascii="EucrosiaUPC" w:hAnsi="EucrosiaUPC" w:cs="EucrosiaUPC"/>
          <w:sz w:val="32"/>
          <w:szCs w:val="32"/>
          <w:cs/>
        </w:rPr>
        <w:t>กิจ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F42C71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>2.</w:t>
      </w:r>
      <w:r w:rsidR="00F42C71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หนังสือมอบอำนาจ</w:t>
      </w:r>
      <w:r w:rsidRPr="009A0D09">
        <w:rPr>
          <w:rFonts w:ascii="EucrosiaUPC" w:hAnsi="EucrosiaUPC" w:cs="EucrosiaUPC"/>
          <w:sz w:val="32"/>
          <w:szCs w:val="32"/>
        </w:rPr>
        <w:t xml:space="preserve"> (</w:t>
      </w:r>
      <w:r w:rsidRPr="009A0D09">
        <w:rPr>
          <w:rFonts w:ascii="EucrosiaUPC" w:hAnsi="EucrosiaUPC" w:cs="EucrosiaUPC"/>
          <w:sz w:val="32"/>
          <w:szCs w:val="32"/>
          <w:cs/>
        </w:rPr>
        <w:t>ถ้ามี</w:t>
      </w:r>
      <w:r w:rsidRPr="009A0D09">
        <w:rPr>
          <w:rFonts w:ascii="EucrosiaUPC" w:hAnsi="EucrosiaUPC" w:cs="EucrosiaUPC"/>
          <w:sz w:val="32"/>
          <w:szCs w:val="32"/>
        </w:rPr>
        <w:t xml:space="preserve">) </w:t>
      </w:r>
      <w:r w:rsidRPr="009A0D09">
        <w:rPr>
          <w:rFonts w:ascii="EucrosiaUPC" w:hAnsi="EucrosiaUPC" w:cs="EucrosiaUPC"/>
          <w:sz w:val="32"/>
          <w:szCs w:val="32"/>
          <w:cs/>
        </w:rPr>
        <w:t>ติดอากรแสตมป์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="00F42C71">
        <w:rPr>
          <w:rFonts w:ascii="EucrosiaUPC" w:hAnsi="EucrosiaUPC" w:cs="EucrosiaUPC"/>
          <w:sz w:val="32"/>
          <w:szCs w:val="32"/>
        </w:rPr>
        <w:t xml:space="preserve">       </w:t>
      </w:r>
      <w:r w:rsidRPr="009A0D09">
        <w:rPr>
          <w:rFonts w:ascii="EucrosiaUPC" w:hAnsi="EucrosiaUPC" w:cs="EucrosiaUPC"/>
          <w:sz w:val="32"/>
          <w:szCs w:val="32"/>
        </w:rPr>
        <w:t xml:space="preserve">10 </w:t>
      </w:r>
      <w:r w:rsidRPr="009A0D09">
        <w:rPr>
          <w:rFonts w:ascii="EucrosiaUPC" w:hAnsi="EucrosiaUPC" w:cs="EucrosiaUPC"/>
          <w:sz w:val="32"/>
          <w:szCs w:val="32"/>
          <w:cs/>
        </w:rPr>
        <w:t>บาท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>3.</w:t>
      </w:r>
      <w:r w:rsidR="00F42C71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ใบทะเบียนพาณิชย์ฉบับจริง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>*</w:t>
      </w:r>
      <w:r w:rsidRPr="009A0D09">
        <w:rPr>
          <w:rFonts w:ascii="EucrosiaUPC" w:hAnsi="EucrosiaUPC" w:cs="EucrosiaUPC"/>
          <w:sz w:val="32"/>
          <w:szCs w:val="32"/>
          <w:cs/>
        </w:rPr>
        <w:t>ใช้ในกรณีเปลี่ยนแปลงรายการหรือแจ้งยกเลิก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>4.</w:t>
      </w:r>
      <w:r w:rsidR="00F42C71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สำเนาหนังสือสำคัญแสดงการเปลี่ยนชื่อสกุล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F42C71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>5.</w:t>
      </w:r>
      <w:r w:rsidR="00F42C71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สำเนาสัญญาเช่าอาคารหรือหนังสือยินยอมให้ใช้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D23DF3" w:rsidRDefault="009A0D09" w:rsidP="00F42C71">
      <w:pPr>
        <w:autoSpaceDE w:val="0"/>
        <w:autoSpaceDN w:val="0"/>
        <w:adjustRightInd w:val="0"/>
        <w:spacing w:after="0" w:line="240" w:lineRule="auto"/>
        <w:jc w:val="thaiDistribute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  <w:cs/>
        </w:rPr>
        <w:t>สถานที่ตั้งสำนักงาน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3438C9" w:rsidRPr="00D23DF3" w:rsidRDefault="003438C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b/>
          <w:bCs/>
          <w:sz w:val="32"/>
          <w:szCs w:val="32"/>
        </w:rPr>
      </w:pPr>
    </w:p>
    <w:p w:rsidR="003438C9" w:rsidRPr="009A0D09" w:rsidRDefault="003438C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D23DF3">
        <w:rPr>
          <w:rFonts w:ascii="EucrosiaUPC" w:hAnsi="EucrosiaUPC" w:cs="EucrosiaUPC"/>
          <w:b/>
          <w:bCs/>
          <w:sz w:val="32"/>
          <w:szCs w:val="32"/>
          <w:cs/>
        </w:rPr>
        <w:t>ค่าธรรมเนียมการจดทะเบียนพาณิชย์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  <w:cs/>
        </w:rPr>
        <w:t>ตั้งใหม่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="00F42C71">
        <w:rPr>
          <w:rFonts w:ascii="EucrosiaUPC" w:hAnsi="EucrosiaUPC" w:cs="EucrosiaUPC"/>
          <w:sz w:val="32"/>
          <w:szCs w:val="32"/>
        </w:rPr>
        <w:tab/>
      </w:r>
      <w:r w:rsidR="00F42C71">
        <w:rPr>
          <w:rFonts w:ascii="EucrosiaUPC" w:hAnsi="EucrosiaUPC" w:cs="EucrosiaUPC"/>
          <w:sz w:val="32"/>
          <w:szCs w:val="32"/>
        </w:rPr>
        <w:tab/>
      </w:r>
      <w:r w:rsidR="00F42C71">
        <w:rPr>
          <w:rFonts w:ascii="EucrosiaUPC" w:hAnsi="EucrosiaUPC" w:cs="EucrosiaUPC"/>
          <w:sz w:val="32"/>
          <w:szCs w:val="32"/>
        </w:rPr>
        <w:tab/>
      </w:r>
      <w:r w:rsidR="00F42C71">
        <w:rPr>
          <w:rFonts w:ascii="EucrosiaUPC" w:hAnsi="EucrosiaUPC" w:cs="EucrosiaUPC"/>
          <w:sz w:val="32"/>
          <w:szCs w:val="32"/>
        </w:rPr>
        <w:tab/>
      </w:r>
      <w:r w:rsidRPr="009A0D09">
        <w:rPr>
          <w:rFonts w:ascii="EucrosiaUPC" w:hAnsi="EucrosiaUPC" w:cs="EucrosiaUPC"/>
          <w:sz w:val="32"/>
          <w:szCs w:val="32"/>
        </w:rPr>
        <w:t xml:space="preserve">50 </w:t>
      </w:r>
      <w:r w:rsidRPr="009A0D09">
        <w:rPr>
          <w:rFonts w:ascii="EucrosiaUPC" w:hAnsi="EucrosiaUPC" w:cs="EucrosiaUPC"/>
          <w:sz w:val="32"/>
          <w:szCs w:val="32"/>
          <w:cs/>
        </w:rPr>
        <w:t>บาท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  <w:cs/>
        </w:rPr>
        <w:t>เปลี่ยนแปลง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ครั้งละ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="00F42C71">
        <w:rPr>
          <w:rFonts w:ascii="EucrosiaUPC" w:hAnsi="EucrosiaUPC" w:cs="EucrosiaUPC"/>
          <w:sz w:val="32"/>
          <w:szCs w:val="32"/>
        </w:rPr>
        <w:tab/>
      </w:r>
      <w:r w:rsidR="00F42C71">
        <w:rPr>
          <w:rFonts w:ascii="EucrosiaUPC" w:hAnsi="EucrosiaUPC" w:cs="EucrosiaUPC"/>
          <w:sz w:val="32"/>
          <w:szCs w:val="32"/>
        </w:rPr>
        <w:tab/>
      </w:r>
      <w:r w:rsidRPr="009A0D09">
        <w:rPr>
          <w:rFonts w:ascii="EucrosiaUPC" w:hAnsi="EucrosiaUPC" w:cs="EucrosiaUPC"/>
          <w:sz w:val="32"/>
          <w:szCs w:val="32"/>
        </w:rPr>
        <w:t xml:space="preserve">20 </w:t>
      </w:r>
      <w:r w:rsidRPr="009A0D09">
        <w:rPr>
          <w:rFonts w:ascii="EucrosiaUPC" w:hAnsi="EucrosiaUPC" w:cs="EucrosiaUPC"/>
          <w:sz w:val="32"/>
          <w:szCs w:val="32"/>
          <w:cs/>
        </w:rPr>
        <w:t>บาท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  <w:cs/>
        </w:rPr>
        <w:t>เลิก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="00F42C71">
        <w:rPr>
          <w:rFonts w:ascii="EucrosiaUPC" w:hAnsi="EucrosiaUPC" w:cs="EucrosiaUPC"/>
          <w:sz w:val="32"/>
          <w:szCs w:val="32"/>
        </w:rPr>
        <w:tab/>
      </w:r>
      <w:r w:rsidR="00F42C71">
        <w:rPr>
          <w:rFonts w:ascii="EucrosiaUPC" w:hAnsi="EucrosiaUPC" w:cs="EucrosiaUPC"/>
          <w:sz w:val="32"/>
          <w:szCs w:val="32"/>
        </w:rPr>
        <w:tab/>
      </w:r>
      <w:r w:rsidR="00F42C71">
        <w:rPr>
          <w:rFonts w:ascii="EucrosiaUPC" w:hAnsi="EucrosiaUPC" w:cs="EucrosiaUPC"/>
          <w:sz w:val="32"/>
          <w:szCs w:val="32"/>
        </w:rPr>
        <w:tab/>
      </w:r>
      <w:r w:rsidR="00F42C71">
        <w:rPr>
          <w:rFonts w:ascii="EucrosiaUPC" w:hAnsi="EucrosiaUPC" w:cs="EucrosiaUPC"/>
          <w:sz w:val="32"/>
          <w:szCs w:val="32"/>
        </w:rPr>
        <w:tab/>
      </w:r>
      <w:r w:rsidRPr="009A0D09">
        <w:rPr>
          <w:rFonts w:ascii="EucrosiaUPC" w:hAnsi="EucrosiaUPC" w:cs="EucrosiaUPC"/>
          <w:sz w:val="32"/>
          <w:szCs w:val="32"/>
        </w:rPr>
        <w:t xml:space="preserve">20 </w:t>
      </w:r>
      <w:r w:rsidRPr="009A0D09">
        <w:rPr>
          <w:rFonts w:ascii="EucrosiaUPC" w:hAnsi="EucrosiaUPC" w:cs="EucrosiaUPC"/>
          <w:sz w:val="32"/>
          <w:szCs w:val="32"/>
          <w:cs/>
        </w:rPr>
        <w:t>บาท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  <w:cs/>
        </w:rPr>
        <w:t>ออกใบแทน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ฉบับละ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="00F42C71">
        <w:rPr>
          <w:rFonts w:ascii="EucrosiaUPC" w:hAnsi="EucrosiaUPC" w:cs="EucrosiaUPC"/>
          <w:sz w:val="32"/>
          <w:szCs w:val="32"/>
        </w:rPr>
        <w:tab/>
      </w:r>
      <w:r w:rsidR="00F42C71">
        <w:rPr>
          <w:rFonts w:ascii="EucrosiaUPC" w:hAnsi="EucrosiaUPC" w:cs="EucrosiaUPC"/>
          <w:sz w:val="32"/>
          <w:szCs w:val="32"/>
        </w:rPr>
        <w:tab/>
      </w:r>
      <w:r w:rsidRPr="009A0D09">
        <w:rPr>
          <w:rFonts w:ascii="EucrosiaUPC" w:hAnsi="EucrosiaUPC" w:cs="EucrosiaUPC"/>
          <w:sz w:val="32"/>
          <w:szCs w:val="32"/>
        </w:rPr>
        <w:t xml:space="preserve">30 </w:t>
      </w:r>
      <w:r w:rsidRPr="009A0D09">
        <w:rPr>
          <w:rFonts w:ascii="EucrosiaUPC" w:hAnsi="EucrosiaUPC" w:cs="EucrosiaUPC"/>
          <w:sz w:val="32"/>
          <w:szCs w:val="32"/>
          <w:cs/>
        </w:rPr>
        <w:t>บาท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  <w:cs/>
        </w:rPr>
        <w:t>ตรวจเอกสาร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ครั้งละ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="00F42C71">
        <w:rPr>
          <w:rFonts w:ascii="EucrosiaUPC" w:hAnsi="EucrosiaUPC" w:cs="EucrosiaUPC"/>
          <w:sz w:val="32"/>
          <w:szCs w:val="32"/>
        </w:rPr>
        <w:tab/>
      </w:r>
      <w:r w:rsidR="00F42C71">
        <w:rPr>
          <w:rFonts w:ascii="EucrosiaUPC" w:hAnsi="EucrosiaUPC" w:cs="EucrosiaUPC"/>
          <w:sz w:val="32"/>
          <w:szCs w:val="32"/>
        </w:rPr>
        <w:tab/>
      </w:r>
      <w:r w:rsidRPr="009A0D09">
        <w:rPr>
          <w:rFonts w:ascii="EucrosiaUPC" w:hAnsi="EucrosiaUPC" w:cs="EucrosiaUPC"/>
          <w:sz w:val="32"/>
          <w:szCs w:val="32"/>
        </w:rPr>
        <w:t xml:space="preserve">20 </w:t>
      </w:r>
      <w:r w:rsidRPr="009A0D09">
        <w:rPr>
          <w:rFonts w:ascii="EucrosiaUPC" w:hAnsi="EucrosiaUPC" w:cs="EucrosiaUPC"/>
          <w:sz w:val="32"/>
          <w:szCs w:val="32"/>
          <w:cs/>
        </w:rPr>
        <w:t>บาท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055C5A" w:rsidRPr="00D23DF3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  <w:cs/>
        </w:rPr>
        <w:t>คัดสำเนาและรับรองเอกสาร</w:t>
      </w:r>
      <w:r w:rsidRPr="009A0D09">
        <w:rPr>
          <w:rFonts w:ascii="EucrosiaUPC" w:hAnsi="EucrosiaUPC" w:cs="EucrosiaUPC"/>
          <w:sz w:val="32"/>
          <w:szCs w:val="32"/>
        </w:rPr>
        <w:t xml:space="preserve"> </w:t>
      </w:r>
      <w:r w:rsidRPr="009A0D09">
        <w:rPr>
          <w:rFonts w:ascii="EucrosiaUPC" w:hAnsi="EucrosiaUPC" w:cs="EucrosiaUPC"/>
          <w:sz w:val="32"/>
          <w:szCs w:val="32"/>
          <w:cs/>
        </w:rPr>
        <w:t>ฉบับละ</w:t>
      </w:r>
      <w:r w:rsidRPr="009A0D09">
        <w:rPr>
          <w:rFonts w:ascii="EucrosiaUPC" w:hAnsi="EucrosiaUPC" w:cs="EucrosiaUPC"/>
          <w:sz w:val="32"/>
          <w:szCs w:val="32"/>
        </w:rPr>
        <w:t xml:space="preserve"> 30 </w:t>
      </w:r>
      <w:r w:rsidRPr="009A0D09">
        <w:rPr>
          <w:rFonts w:ascii="EucrosiaUPC" w:hAnsi="EucrosiaUPC" w:cs="EucrosiaUPC"/>
          <w:sz w:val="32"/>
          <w:szCs w:val="32"/>
          <w:cs/>
        </w:rPr>
        <w:t>บาท</w:t>
      </w:r>
    </w:p>
    <w:p w:rsidR="009A0D09" w:rsidRPr="009A0D09" w:rsidRDefault="009A0D09" w:rsidP="009A0D09">
      <w:pPr>
        <w:autoSpaceDE w:val="0"/>
        <w:autoSpaceDN w:val="0"/>
        <w:adjustRightInd w:val="0"/>
        <w:spacing w:after="0" w:line="240" w:lineRule="auto"/>
        <w:rPr>
          <w:rFonts w:ascii="EucrosiaUPC" w:hAnsi="EucrosiaUPC" w:cs="EucrosiaUPC"/>
          <w:sz w:val="32"/>
          <w:szCs w:val="32"/>
        </w:rPr>
      </w:pPr>
      <w:r w:rsidRPr="009A0D09">
        <w:rPr>
          <w:rFonts w:ascii="EucrosiaUPC" w:hAnsi="EucrosiaUPC" w:cs="EucrosiaUPC"/>
          <w:sz w:val="32"/>
          <w:szCs w:val="32"/>
        </w:rPr>
        <w:t xml:space="preserve"> </w:t>
      </w:r>
    </w:p>
    <w:p w:rsidR="00057696" w:rsidRDefault="00057696" w:rsidP="009A0D09">
      <w:pPr>
        <w:jc w:val="center"/>
        <w:rPr>
          <w:rFonts w:ascii="EucrosiaUPC" w:hAnsi="EucrosiaUPC" w:cs="EucrosiaUPC" w:hint="cs"/>
          <w:b/>
          <w:bCs/>
          <w:i/>
          <w:iCs/>
          <w:color w:val="000000" w:themeColor="text1"/>
          <w:sz w:val="32"/>
          <w:szCs w:val="32"/>
        </w:rPr>
      </w:pPr>
    </w:p>
    <w:p w:rsidR="00055C5A" w:rsidRPr="00D23DF3" w:rsidRDefault="00057696" w:rsidP="009A0D09">
      <w:pPr>
        <w:jc w:val="center"/>
        <w:rPr>
          <w:rFonts w:ascii="EucrosiaUPC" w:hAnsi="EucrosiaUPC" w:cs="EucrosiaUPC"/>
          <w:b/>
          <w:bCs/>
          <w:i/>
          <w:iCs/>
          <w:color w:val="000000" w:themeColor="text1"/>
          <w:sz w:val="32"/>
          <w:szCs w:val="32"/>
        </w:rPr>
      </w:pPr>
      <w:r>
        <w:rPr>
          <w:rFonts w:ascii="Arial" w:hAnsi="Arial"/>
          <w:noProof/>
          <w:color w:val="444444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7819EE" wp14:editId="6A877B40">
            <wp:simplePos x="0" y="0"/>
            <wp:positionH relativeFrom="column">
              <wp:posOffset>195580</wp:posOffset>
            </wp:positionH>
            <wp:positionV relativeFrom="paragraph">
              <wp:posOffset>273663</wp:posOffset>
            </wp:positionV>
            <wp:extent cx="2019300" cy="1507512"/>
            <wp:effectExtent l="0" t="0" r="0" b="0"/>
            <wp:wrapNone/>
            <wp:docPr id="5" name="Picture 1" descr="ขายของผ่านเน็ต ขั้นตอนการจดทะเบียนพาณิชย์อิเล็กทรอนิกส์ สร้างตัวตนให้ธุรกิจ เพิ่มความเชื่อมั่น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ายของผ่านเน็ต ขั้นตอนการจดทะเบียนพาณิชย์อิเล็กทรอนิกส์ สร้างตัวตนให้ธุรกิจ เพิ่มความเชื่อมั่น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634" cy="150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C71">
        <w:rPr>
          <w:rFonts w:ascii="EucrosiaUPC" w:hAnsi="EucrosiaUPC" w:cs="EucrosiaUPC"/>
          <w:b/>
          <w:bCs/>
          <w:i/>
          <w:iCs/>
          <w:color w:val="000000" w:themeColor="text1"/>
          <w:sz w:val="32"/>
          <w:szCs w:val="32"/>
        </w:rPr>
        <w:t>**************************</w:t>
      </w:r>
    </w:p>
    <w:p w:rsidR="00055C5A" w:rsidRPr="00D23DF3" w:rsidRDefault="00055C5A" w:rsidP="009A0D09">
      <w:pPr>
        <w:jc w:val="center"/>
        <w:rPr>
          <w:rFonts w:ascii="EucrosiaUPC" w:hAnsi="EucrosiaUPC" w:cs="EucrosiaUPC"/>
          <w:b/>
          <w:bCs/>
          <w:i/>
          <w:iCs/>
          <w:color w:val="000000" w:themeColor="text1"/>
          <w:sz w:val="32"/>
          <w:szCs w:val="32"/>
        </w:rPr>
      </w:pPr>
    </w:p>
    <w:p w:rsidR="00055C5A" w:rsidRPr="00D23DF3" w:rsidRDefault="00055C5A" w:rsidP="009A0D09">
      <w:pPr>
        <w:jc w:val="center"/>
        <w:rPr>
          <w:rFonts w:ascii="EucrosiaUPC" w:hAnsi="EucrosiaUPC" w:cs="EucrosiaUPC"/>
          <w:b/>
          <w:bCs/>
          <w:i/>
          <w:iCs/>
          <w:color w:val="000000" w:themeColor="text1"/>
          <w:sz w:val="32"/>
          <w:szCs w:val="32"/>
        </w:rPr>
      </w:pPr>
    </w:p>
    <w:p w:rsidR="00055C5A" w:rsidRPr="00D23DF3" w:rsidRDefault="00055C5A" w:rsidP="009A0D09">
      <w:pPr>
        <w:jc w:val="center"/>
        <w:rPr>
          <w:rFonts w:ascii="EucrosiaUPC" w:hAnsi="EucrosiaUPC" w:cs="EucrosiaUPC"/>
          <w:b/>
          <w:bCs/>
          <w:i/>
          <w:iCs/>
          <w:color w:val="000000" w:themeColor="text1"/>
          <w:sz w:val="32"/>
          <w:szCs w:val="32"/>
        </w:rPr>
      </w:pPr>
    </w:p>
    <w:p w:rsidR="00055C5A" w:rsidRPr="00105AA2" w:rsidRDefault="000B6AAF" w:rsidP="00055C5A">
      <w:pPr>
        <w:spacing w:after="0" w:line="240" w:lineRule="auto"/>
        <w:jc w:val="center"/>
        <w:rPr>
          <w:rFonts w:ascii="EucrosiaUPC" w:hAnsi="EucrosiaUPC" w:cs="EucrosiaUPC"/>
          <w:b/>
          <w:bCs/>
          <w:color w:val="000000" w:themeColor="text1"/>
          <w:sz w:val="44"/>
          <w:szCs w:val="44"/>
        </w:rPr>
      </w:pPr>
      <w:r w:rsidRPr="00105AA2">
        <w:rPr>
          <w:rFonts w:ascii="EucrosiaUPC" w:hAnsi="EucrosiaUPC" w:cs="EucrosiaUPC"/>
          <w:b/>
          <w:bCs/>
          <w:color w:val="000000" w:themeColor="text1"/>
          <w:sz w:val="44"/>
          <w:szCs w:val="44"/>
          <w:cs/>
        </w:rPr>
        <w:t>เ</w:t>
      </w:r>
      <w:bookmarkStart w:id="0" w:name="_GoBack"/>
      <w:bookmarkEnd w:id="0"/>
      <w:r w:rsidRPr="00105AA2">
        <w:rPr>
          <w:rFonts w:ascii="EucrosiaUPC" w:hAnsi="EucrosiaUPC" w:cs="EucrosiaUPC"/>
          <w:b/>
          <w:bCs/>
          <w:color w:val="000000" w:themeColor="text1"/>
          <w:sz w:val="44"/>
          <w:szCs w:val="44"/>
          <w:cs/>
        </w:rPr>
        <w:t>อกสารประชาสัมพันธ์</w:t>
      </w:r>
    </w:p>
    <w:p w:rsidR="000B6AAF" w:rsidRPr="00105AA2" w:rsidRDefault="00055C5A" w:rsidP="009A0D09">
      <w:pPr>
        <w:jc w:val="center"/>
        <w:rPr>
          <w:rFonts w:ascii="EucrosiaUPC" w:hAnsi="EucrosiaUPC" w:cs="EucrosiaUPC"/>
          <w:b/>
          <w:bCs/>
          <w:color w:val="000000" w:themeColor="text1"/>
          <w:sz w:val="48"/>
          <w:szCs w:val="48"/>
        </w:rPr>
      </w:pPr>
      <w:r w:rsidRPr="00105AA2">
        <w:rPr>
          <w:rFonts w:ascii="EucrosiaUPC" w:hAnsi="EucrosiaUPC" w:cs="EucrosiaUPC"/>
          <w:b/>
          <w:bCs/>
          <w:color w:val="000000" w:themeColor="text1"/>
          <w:sz w:val="48"/>
          <w:szCs w:val="48"/>
          <w:cs/>
        </w:rPr>
        <w:t>การจด</w:t>
      </w:r>
      <w:r w:rsidR="004C3F1A" w:rsidRPr="00105AA2">
        <w:rPr>
          <w:rFonts w:ascii="EucrosiaUPC" w:hAnsi="EucrosiaUPC" w:cs="EucrosiaUPC"/>
          <w:b/>
          <w:bCs/>
          <w:color w:val="000000" w:themeColor="text1"/>
          <w:sz w:val="48"/>
          <w:szCs w:val="48"/>
          <w:cs/>
        </w:rPr>
        <w:t>ทะเบียน</w:t>
      </w:r>
      <w:r w:rsidRPr="00105AA2">
        <w:rPr>
          <w:rFonts w:ascii="EucrosiaUPC" w:hAnsi="EucrosiaUPC" w:cs="EucrosiaUPC"/>
          <w:b/>
          <w:bCs/>
          <w:color w:val="000000" w:themeColor="text1"/>
          <w:sz w:val="48"/>
          <w:szCs w:val="48"/>
          <w:cs/>
        </w:rPr>
        <w:t>พาณิชย์</w:t>
      </w:r>
    </w:p>
    <w:p w:rsidR="000B6AAF" w:rsidRPr="00D23DF3" w:rsidRDefault="000B6AAF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0B6AAF" w:rsidRPr="00D23DF3" w:rsidRDefault="000B6AAF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136C78" w:rsidRPr="00D23DF3" w:rsidRDefault="00057696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4DE0D9BA" wp14:editId="460D996C">
            <wp:simplePos x="0" y="0"/>
            <wp:positionH relativeFrom="column">
              <wp:posOffset>551180</wp:posOffset>
            </wp:positionH>
            <wp:positionV relativeFrom="paragraph">
              <wp:posOffset>59690</wp:posOffset>
            </wp:positionV>
            <wp:extent cx="2145665" cy="2129790"/>
            <wp:effectExtent l="0" t="0" r="6985" b="3810"/>
            <wp:wrapThrough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hrough>
            <wp:docPr id="7" name="irc_mi" descr="http://blog.lnw.co.th/wp-content/uploads/2014/04/8875026_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lnw.co.th/wp-content/uploads/2014/04/8875026_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78" w:rsidRPr="00D23DF3" w:rsidRDefault="00136C78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136C78" w:rsidRPr="00D23DF3" w:rsidRDefault="00136C78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136C78" w:rsidRPr="00D23DF3" w:rsidRDefault="00136C78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136C78" w:rsidRPr="00D23DF3" w:rsidRDefault="00136C78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136C78" w:rsidRPr="00D23DF3" w:rsidRDefault="00136C78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136C78" w:rsidRPr="00D23DF3" w:rsidRDefault="00136C78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055C5A" w:rsidRPr="00D23DF3" w:rsidRDefault="00055C5A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055C5A" w:rsidRPr="00D23DF3" w:rsidRDefault="00055C5A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0B6AAF" w:rsidRPr="00D23DF3" w:rsidRDefault="000B6AAF" w:rsidP="000B6AAF">
      <w:pPr>
        <w:pStyle w:val="a5"/>
        <w:rPr>
          <w:rFonts w:ascii="EucrosiaUPC" w:hAnsi="EucrosiaUPC" w:cs="EucrosiaUPC"/>
          <w:b/>
          <w:bCs/>
          <w:color w:val="000000" w:themeColor="text1"/>
          <w:sz w:val="32"/>
          <w:szCs w:val="32"/>
        </w:rPr>
      </w:pPr>
    </w:p>
    <w:p w:rsidR="000B6AAF" w:rsidRPr="00105AA2" w:rsidRDefault="000B6AAF" w:rsidP="00055C5A">
      <w:pPr>
        <w:pStyle w:val="a5"/>
        <w:jc w:val="right"/>
        <w:rPr>
          <w:rFonts w:ascii="EucrosiaUPC" w:hAnsi="EucrosiaUPC" w:cs="EucrosiaUPC"/>
          <w:b/>
          <w:bCs/>
          <w:color w:val="000000" w:themeColor="text1"/>
          <w:sz w:val="40"/>
          <w:szCs w:val="40"/>
        </w:rPr>
      </w:pPr>
      <w:r w:rsidRPr="00D23DF3">
        <w:rPr>
          <w:rFonts w:ascii="EucrosiaUPC" w:hAnsi="EucrosiaUPC" w:cs="EucrosiaUPC"/>
          <w:b/>
          <w:bCs/>
          <w:color w:val="000000" w:themeColor="text1"/>
          <w:sz w:val="32"/>
          <w:szCs w:val="32"/>
          <w:cs/>
        </w:rPr>
        <w:t xml:space="preserve">                         </w:t>
      </w:r>
      <w:r w:rsidRPr="00105AA2">
        <w:rPr>
          <w:rFonts w:ascii="EucrosiaUPC" w:hAnsi="EucrosiaUPC" w:cs="EucrosiaUPC"/>
          <w:b/>
          <w:bCs/>
          <w:color w:val="000000" w:themeColor="text1"/>
          <w:sz w:val="40"/>
          <w:szCs w:val="40"/>
          <w:cs/>
        </w:rPr>
        <w:t>จัดทำโดย</w:t>
      </w:r>
    </w:p>
    <w:p w:rsidR="000B6AAF" w:rsidRPr="00105AA2" w:rsidRDefault="000B6AAF" w:rsidP="00055C5A">
      <w:pPr>
        <w:pStyle w:val="a5"/>
        <w:jc w:val="right"/>
        <w:rPr>
          <w:rFonts w:ascii="EucrosiaUPC" w:hAnsi="EucrosiaUPC" w:cs="EucrosiaUPC"/>
          <w:b/>
          <w:bCs/>
          <w:color w:val="000000" w:themeColor="text1"/>
          <w:sz w:val="40"/>
          <w:szCs w:val="40"/>
        </w:rPr>
      </w:pPr>
      <w:r w:rsidRPr="00105AA2">
        <w:rPr>
          <w:rFonts w:ascii="EucrosiaUPC" w:hAnsi="EucrosiaUPC" w:cs="EucrosiaUPC"/>
          <w:b/>
          <w:bCs/>
          <w:color w:val="000000" w:themeColor="text1"/>
          <w:sz w:val="40"/>
          <w:szCs w:val="40"/>
          <w:cs/>
        </w:rPr>
        <w:t xml:space="preserve">           เทศบาลตำบลเขาพระ</w:t>
      </w:r>
    </w:p>
    <w:p w:rsidR="00F42C71" w:rsidRPr="00F42C71" w:rsidRDefault="000B6AAF" w:rsidP="00C05B52">
      <w:pPr>
        <w:pStyle w:val="a5"/>
        <w:jc w:val="right"/>
        <w:rPr>
          <w:rFonts w:ascii="TH SarabunPSK" w:hAnsi="TH SarabunPSK" w:cs="TH SarabunPSK"/>
          <w:color w:val="192D59"/>
          <w:sz w:val="32"/>
          <w:szCs w:val="32"/>
          <w:cs/>
        </w:rPr>
      </w:pPr>
      <w:r w:rsidRPr="00105AA2">
        <w:rPr>
          <w:rFonts w:ascii="EucrosiaUPC" w:hAnsi="EucrosiaUPC" w:cs="EucrosiaUPC"/>
          <w:b/>
          <w:bCs/>
          <w:color w:val="000000" w:themeColor="text1"/>
          <w:sz w:val="40"/>
          <w:szCs w:val="40"/>
          <w:cs/>
        </w:rPr>
        <w:t xml:space="preserve">            โทร ๐๗๕-๓๗๒๒๑๑</w:t>
      </w:r>
    </w:p>
    <w:p w:rsidR="00F42C71" w:rsidRPr="00F42C71" w:rsidRDefault="00F42C71" w:rsidP="00F42C71">
      <w:pPr>
        <w:pStyle w:val="a5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</w:p>
    <w:sectPr w:rsidR="00F42C71" w:rsidRPr="00F42C71" w:rsidSect="00D23DF3">
      <w:pgSz w:w="16838" w:h="11906" w:orient="landscape"/>
      <w:pgMar w:top="993" w:right="567" w:bottom="993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altName w:val="Dillenia 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F09"/>
    <w:multiLevelType w:val="hybridMultilevel"/>
    <w:tmpl w:val="B7EE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542F"/>
    <w:multiLevelType w:val="hybridMultilevel"/>
    <w:tmpl w:val="D70EF32C"/>
    <w:lvl w:ilvl="0" w:tplc="0409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2">
    <w:nsid w:val="0D983E3B"/>
    <w:multiLevelType w:val="hybridMultilevel"/>
    <w:tmpl w:val="C0BC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1439"/>
    <w:multiLevelType w:val="multilevel"/>
    <w:tmpl w:val="2A56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93805"/>
    <w:multiLevelType w:val="hybridMultilevel"/>
    <w:tmpl w:val="876CC9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2F6588"/>
    <w:multiLevelType w:val="hybridMultilevel"/>
    <w:tmpl w:val="C822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818E2"/>
    <w:multiLevelType w:val="hybridMultilevel"/>
    <w:tmpl w:val="B72EF958"/>
    <w:lvl w:ilvl="0" w:tplc="D46489F0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92DDB"/>
    <w:multiLevelType w:val="hybridMultilevel"/>
    <w:tmpl w:val="B41E7732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2C3775D4"/>
    <w:multiLevelType w:val="hybridMultilevel"/>
    <w:tmpl w:val="1F0EE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17A81"/>
    <w:multiLevelType w:val="hybridMultilevel"/>
    <w:tmpl w:val="E5BAD016"/>
    <w:lvl w:ilvl="0" w:tplc="604E2BD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3C76BE8"/>
    <w:multiLevelType w:val="hybridMultilevel"/>
    <w:tmpl w:val="DF34651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404E33"/>
    <w:multiLevelType w:val="hybridMultilevel"/>
    <w:tmpl w:val="97E6D3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814224"/>
    <w:multiLevelType w:val="multilevel"/>
    <w:tmpl w:val="354AB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E0E5C"/>
    <w:multiLevelType w:val="hybridMultilevel"/>
    <w:tmpl w:val="18F00C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D5C356B"/>
    <w:multiLevelType w:val="hybridMultilevel"/>
    <w:tmpl w:val="F0E6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93592"/>
    <w:multiLevelType w:val="hybridMultilevel"/>
    <w:tmpl w:val="37589D1C"/>
    <w:lvl w:ilvl="0" w:tplc="D46489F0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A944BE1"/>
    <w:multiLevelType w:val="hybridMultilevel"/>
    <w:tmpl w:val="6F3CD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6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  <w:num w:numId="1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1"/>
    <w:rsid w:val="000159B2"/>
    <w:rsid w:val="00055C5A"/>
    <w:rsid w:val="00057696"/>
    <w:rsid w:val="00067626"/>
    <w:rsid w:val="000B6AAF"/>
    <w:rsid w:val="000E0D69"/>
    <w:rsid w:val="000E3404"/>
    <w:rsid w:val="00105AA2"/>
    <w:rsid w:val="00113589"/>
    <w:rsid w:val="00136C78"/>
    <w:rsid w:val="001D0B3D"/>
    <w:rsid w:val="00205051"/>
    <w:rsid w:val="002567CC"/>
    <w:rsid w:val="00262B16"/>
    <w:rsid w:val="00272F71"/>
    <w:rsid w:val="00296177"/>
    <w:rsid w:val="002C24C7"/>
    <w:rsid w:val="002C3F00"/>
    <w:rsid w:val="00334FE6"/>
    <w:rsid w:val="003438C9"/>
    <w:rsid w:val="00390DF2"/>
    <w:rsid w:val="003A6945"/>
    <w:rsid w:val="00434D84"/>
    <w:rsid w:val="004634AB"/>
    <w:rsid w:val="004C3F1A"/>
    <w:rsid w:val="005C6883"/>
    <w:rsid w:val="00603C83"/>
    <w:rsid w:val="006600E5"/>
    <w:rsid w:val="00665A73"/>
    <w:rsid w:val="006B606B"/>
    <w:rsid w:val="00700FB1"/>
    <w:rsid w:val="00734734"/>
    <w:rsid w:val="0089501B"/>
    <w:rsid w:val="008B6279"/>
    <w:rsid w:val="008E37B1"/>
    <w:rsid w:val="00940EAA"/>
    <w:rsid w:val="00980112"/>
    <w:rsid w:val="009A0D09"/>
    <w:rsid w:val="009C4DDA"/>
    <w:rsid w:val="00A01A1E"/>
    <w:rsid w:val="00A31516"/>
    <w:rsid w:val="00A81394"/>
    <w:rsid w:val="00B7352E"/>
    <w:rsid w:val="00C05B52"/>
    <w:rsid w:val="00C50B31"/>
    <w:rsid w:val="00CA212E"/>
    <w:rsid w:val="00D23DF3"/>
    <w:rsid w:val="00D34F08"/>
    <w:rsid w:val="00D51FC0"/>
    <w:rsid w:val="00DB36F2"/>
    <w:rsid w:val="00E02A85"/>
    <w:rsid w:val="00E214B6"/>
    <w:rsid w:val="00ED7646"/>
    <w:rsid w:val="00EE3E40"/>
    <w:rsid w:val="00F42C71"/>
    <w:rsid w:val="00F77737"/>
    <w:rsid w:val="00F970FE"/>
    <w:rsid w:val="00F9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627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62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9B2"/>
    <w:rPr>
      <w:color w:val="0000FF" w:themeColor="hyperlink"/>
      <w:u w:val="single"/>
    </w:rPr>
  </w:style>
  <w:style w:type="paragraph" w:customStyle="1" w:styleId="Default">
    <w:name w:val="Default"/>
    <w:rsid w:val="00113589"/>
    <w:pPr>
      <w:autoSpaceDE w:val="0"/>
      <w:autoSpaceDN w:val="0"/>
      <w:adjustRightInd w:val="0"/>
      <w:spacing w:after="0" w:line="240" w:lineRule="auto"/>
    </w:pPr>
    <w:rPr>
      <w:rFonts w:ascii="DilleniaUPC" w:hAnsi="DilleniaUPC" w:cs="DilleniaUPC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42C71"/>
    <w:rPr>
      <w:b/>
      <w:bCs/>
    </w:rPr>
  </w:style>
  <w:style w:type="paragraph" w:styleId="a8">
    <w:name w:val="Normal (Web)"/>
    <w:basedOn w:val="a"/>
    <w:uiPriority w:val="99"/>
    <w:unhideWhenUsed/>
    <w:rsid w:val="00F42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abelbold2">
    <w:name w:val="label_bold2"/>
    <w:basedOn w:val="a0"/>
    <w:rsid w:val="00F42C71"/>
  </w:style>
  <w:style w:type="paragraph" w:customStyle="1" w:styleId="labelnormal2">
    <w:name w:val="label_normal2"/>
    <w:basedOn w:val="a"/>
    <w:rsid w:val="00F42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Emphasis"/>
    <w:basedOn w:val="a0"/>
    <w:uiPriority w:val="20"/>
    <w:qFormat/>
    <w:rsid w:val="00F42C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2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627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B62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159B2"/>
    <w:rPr>
      <w:color w:val="0000FF" w:themeColor="hyperlink"/>
      <w:u w:val="single"/>
    </w:rPr>
  </w:style>
  <w:style w:type="paragraph" w:customStyle="1" w:styleId="Default">
    <w:name w:val="Default"/>
    <w:rsid w:val="00113589"/>
    <w:pPr>
      <w:autoSpaceDE w:val="0"/>
      <w:autoSpaceDN w:val="0"/>
      <w:adjustRightInd w:val="0"/>
      <w:spacing w:after="0" w:line="240" w:lineRule="auto"/>
    </w:pPr>
    <w:rPr>
      <w:rFonts w:ascii="DilleniaUPC" w:hAnsi="DilleniaUPC" w:cs="DilleniaUPC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F42C71"/>
    <w:rPr>
      <w:b/>
      <w:bCs/>
    </w:rPr>
  </w:style>
  <w:style w:type="paragraph" w:styleId="a8">
    <w:name w:val="Normal (Web)"/>
    <w:basedOn w:val="a"/>
    <w:uiPriority w:val="99"/>
    <w:unhideWhenUsed/>
    <w:rsid w:val="00F42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abelbold2">
    <w:name w:val="label_bold2"/>
    <w:basedOn w:val="a0"/>
    <w:rsid w:val="00F42C71"/>
  </w:style>
  <w:style w:type="paragraph" w:customStyle="1" w:styleId="labelnormal2">
    <w:name w:val="label_normal2"/>
    <w:basedOn w:val="a"/>
    <w:rsid w:val="00F42C7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Emphasis"/>
    <w:basedOn w:val="a0"/>
    <w:uiPriority w:val="20"/>
    <w:qFormat/>
    <w:rsid w:val="00F42C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59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2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9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40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9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960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4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9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496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749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8909">
                      <w:marLeft w:val="1"/>
                      <w:marRight w:val="1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70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3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8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url?sa=i&amp;rct=j&amp;q=&amp;esrc=s&amp;source=images&amp;cd=&amp;cad=rja&amp;uact=8&amp;ved=0ahUKEwjZ8sHeyZXNAhUMs48KHaIJBP0QjRwIBw&amp;url=http://www.108ideajobs.com/index.php?lay=show&amp;ac=article&amp;Id=538775047&amp;bvm=bv.124088155,d.c2I&amp;psig=AFQjCNGJXqbY7eg_r5NCgCBXg3ReBiJnOA&amp;ust=1465377076016520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.th/url?sa=i&amp;rct=j&amp;q=&amp;esrc=s&amp;source=images&amp;cd=&amp;cad=rja&amp;uact=8&amp;ved=0ahUKEwjQxIWwyZXNAhXBRI8KHdOnA8MQjRwIBw&amp;url=http://blog.lnw.co.th/2014/04/17/4-%E0%B8%82%E0%B9%89%E0%B8%AD%E0%B8%94%E0%B8%B5%E0%B8%88%E0%B8%B2%E0%B8%81-dbd-registered/&amp;bvm=bv.124088155,d.c2I&amp;psig=AFQjCNGJXqbY7eg_r5NCgCBXg3ReBiJnOA&amp;ust=14653770760165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smeleader.com/wp-content/uploads/2015/07/&#3586;&#3634;&#3618;&#3586;&#3629;&#3591;&#3612;&#3656;&#3634;&#3609;&#3648;&#3609;&#3655;&#3605;-&#3586;&#3633;&#3657;&#3609;&#3605;&#3629;&#3609;&#3585;&#3634;&#3619;&#3592;&#3604;&#3607;&#3632;&#3648;&#3610;&#3637;&#3618;&#3609;&#3614;&#3634;&#3603;&#3636;&#3594;&#3618;&#3660;&#3629;&#3636;&#3648;&#3621;&#3655;&#3585;&#3607;&#3619;&#3629;&#3609;&#3636;&#3585;&#3626;&#3660;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2056-222E-4BC1-9485-6A86EB0D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6</cp:revision>
  <cp:lastPrinted>2016-06-07T09:23:00Z</cp:lastPrinted>
  <dcterms:created xsi:type="dcterms:W3CDTF">2016-06-07T08:09:00Z</dcterms:created>
  <dcterms:modified xsi:type="dcterms:W3CDTF">2016-06-07T09:25:00Z</dcterms:modified>
</cp:coreProperties>
</file>