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</w:t>
      </w:r>
      <w:r w:rsidRPr="00586D86">
        <w:rPr>
          <w:rFonts w:ascii="Tahoma" w:hAnsi="Tahoma" w:cs="Tahoma"/>
          <w:noProof/>
          <w:sz w:val="20"/>
          <w:szCs w:val="20"/>
        </w:rPr>
        <w:t>.น.๖ พร้อมด้วยเอกสารและหลักฐาน ภายใน 15 วัน นับแต่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วันที่ได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ทราบถึงการสูญหายหรือ ถูกทำลายดังกล่าว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งานสาธารณสุข ฝ่ายอำนวยการ สำนักปลัด เทศบาลตำบลเขาพระ อำเภอพิปูน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0-7537-2211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การชำระค่าธรรมเนียมปิดรับเวลา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คำขอรับใบแทนใบอนุญาตประกอบกิจการ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E08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E08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01347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E08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56151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E08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433997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E08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025587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พร้อมปิดอากรแสตมป์ตามประมวลรัษฎากร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หลักฐานการแจ้งความว่าใบอนุญาตประกอบกิจการสูญหาย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E08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5251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ใบอนุญาตประกอบกิจการเดิมที่ถูกทำลาย ในสาระสำคัญ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กรณีถูกทำลายและอื่นๆ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E08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673747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อื่นๆ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E08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15528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คาธรรมเนียมใบแทนใบอนุญาต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เทศบาลตำบลเขาพระ อำเภอพิปูน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0 7537 2211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การออกใบแทนใบอนุญาตประกอบกิจการสถานีบริการน้ำมัน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การออกใบแทนใบอนุญาตประกอบกิจการสถานีบริการน้ำมัน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E0833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08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08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08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08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96E2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8DC0-7EEC-4612-87EC-BE75E104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2017-01-10T07:03:00Z</cp:lastPrinted>
  <dcterms:created xsi:type="dcterms:W3CDTF">2017-01-10T07:03:00Z</dcterms:created>
  <dcterms:modified xsi:type="dcterms:W3CDTF">2017-01-10T07:03:00Z</dcterms:modified>
</cp:coreProperties>
</file>