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การแจ้งขุดดิน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การขุดดินที่ต้องแจ้งต่อเจ้าพนักงานท้องถิ่นจะต้องมีองค์ประกอบที่ครบถ้วน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1.1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1) 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กรุงเทพมหานคร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3)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4)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5) </w:t>
      </w:r>
      <w:r w:rsidRPr="00586D86">
        <w:rPr>
          <w:rFonts w:ascii="Tahoma" w:hAnsi="Tahoma" w:cs="Tahoma"/>
          <w:noProof/>
          <w:sz w:val="20"/>
          <w:szCs w:val="20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6) </w:t>
      </w:r>
      <w:r w:rsidRPr="00586D86">
        <w:rPr>
          <w:rFonts w:ascii="Tahoma" w:hAnsi="Tahoma" w:cs="Tahoma"/>
          <w:noProof/>
          <w:sz w:val="20"/>
          <w:szCs w:val="20"/>
          <w:cs/>
        </w:rPr>
        <w:t>เขตผังเมืองรวมตามกฎหมายว่าด้วยการผังเมือง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7)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การดำเนินการขุดดินเข้าลักษณะตามมาตรา </w:t>
      </w:r>
      <w:r w:rsidRPr="00586D86">
        <w:rPr>
          <w:rFonts w:ascii="Tahoma" w:hAnsi="Tahoma" w:cs="Tahoma"/>
          <w:noProof/>
          <w:sz w:val="20"/>
          <w:szCs w:val="20"/>
        </w:rPr>
        <w:t>17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2543   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การพิจารณารับแจ้งการขุดดิน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วันนับแต่วันที่ได้รับแจ้งที่ถูกต้อง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หน่วยงานที่รับฟิดชอบ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22D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22D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603786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แผนผังบริเวณที่ประสงค์จะดำเนินการขุดดิน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22D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452308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แผนผังแสดงเขตที่ดินและที่ดินบริเวณข้างเคียง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22D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439214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แบบแปลน 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22D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6977358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22D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745549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หนังสือมอบอำนาจกรณีให้บุคคลอื่นยื่นแจ้งการขุดดิน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22D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602206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22D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435152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วิศวกรผู้ออกแบบและคำนวณ การขุดดินที่มีความลึกจากระดับพื้นดินเกิน ๓ เมตร หรือพื้นที่ปากบ่อดินเกิน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ต้องเป็นผู้ได้รับใบอนุญาตประกอบวิชาชีพวิศวกรรมควบคุม สาขาวิศวกรรมโยธาไม่ต่ำกว่าระดับสามัญวิศวกร กรณีการขุดดินที่มีความลึกเกินสูง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22D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857983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รายละเอียดการติดตั้งอุปกรณ์สำหรับวัดการเคลื่อนตัวของดิน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22D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943985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กรณีการขุดดินลึกเกิน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เมตร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ชื่อผู้ควบคุมงาน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กรณีการขุดดินลึกเกิน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เมตร หรือมีพื้นที่ปากบ่อดินเกิน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22D2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6136100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ค่าธรรมเนียมต่อฉบับ 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การแจ้งขุดดิน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การขุดดินและถมดิน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พระราชบัญญัติการขุดดินและถมดิน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การแจ้งขุดดิน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lastRenderedPageBreak/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22D27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22D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22D2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22D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22D2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C2D96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DF5CB-692F-4271-815E-6C2992ECB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906</Words>
  <Characters>5170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2015-10-22T07:21:00Z</cp:lastPrinted>
  <dcterms:created xsi:type="dcterms:W3CDTF">2015-10-22T07:22:00Z</dcterms:created>
  <dcterms:modified xsi:type="dcterms:W3CDTF">2015-10-22T07:22:00Z</dcterms:modified>
</cp:coreProperties>
</file>